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CD0" w14:textId="37355A84" w:rsidR="00FD11DC" w:rsidRDefault="00FD11DC" w:rsidP="00FD11DC">
      <w:pPr>
        <w:spacing w:after="0"/>
        <w:jc w:val="center"/>
      </w:pPr>
      <w:r>
        <w:t>Dolls &amp; Toys &amp; Bears OH MY!</w:t>
      </w:r>
    </w:p>
    <w:p w14:paraId="01B1F4EE" w14:textId="14DE3885" w:rsidR="00FD11DC" w:rsidRDefault="00FD11DC" w:rsidP="00FD11DC">
      <w:pPr>
        <w:spacing w:after="0"/>
        <w:jc w:val="center"/>
      </w:pPr>
      <w:r>
        <w:t>by Classic Kids</w:t>
      </w:r>
    </w:p>
    <w:p w14:paraId="68C6C461" w14:textId="2C2B137E" w:rsidR="00FD11DC" w:rsidRDefault="00FD11DC" w:rsidP="00FD11DC">
      <w:pPr>
        <w:spacing w:after="0"/>
        <w:jc w:val="center"/>
      </w:pPr>
      <w:r>
        <w:t>17th Annual Fall Doll Show &amp; Sale Sunday,</w:t>
      </w:r>
    </w:p>
    <w:p w14:paraId="48DF4DBB" w14:textId="0B97A610" w:rsidR="00FD11DC" w:rsidRDefault="00FD11DC" w:rsidP="00FD11DC">
      <w:pPr>
        <w:spacing w:after="0"/>
        <w:jc w:val="center"/>
      </w:pPr>
      <w:r>
        <w:t>October 4, 2026</w:t>
      </w:r>
    </w:p>
    <w:p w14:paraId="6C174C85" w14:textId="344F274E" w:rsidR="00FD11DC" w:rsidRDefault="00FD11DC" w:rsidP="00FD11DC">
      <w:pPr>
        <w:spacing w:after="0"/>
        <w:jc w:val="center"/>
      </w:pPr>
      <w:r>
        <w:t>10:00 AM to 3:30 PM</w:t>
      </w:r>
    </w:p>
    <w:p w14:paraId="1E87256E" w14:textId="77777777" w:rsidR="00FD11DC" w:rsidRDefault="00FD11DC" w:rsidP="00FD11DC">
      <w:pPr>
        <w:spacing w:after="0"/>
        <w:jc w:val="center"/>
      </w:pPr>
    </w:p>
    <w:p w14:paraId="22E81CD2" w14:textId="77777777" w:rsidR="00FD11DC" w:rsidRDefault="00FD11DC" w:rsidP="00FD11DC">
      <w:pPr>
        <w:spacing w:line="240" w:lineRule="auto"/>
      </w:pPr>
      <w:r>
        <w:t xml:space="preserve">SHOW LOCATION: </w:t>
      </w:r>
    </w:p>
    <w:p w14:paraId="31ACE9F0" w14:textId="77777777" w:rsidR="00FD11DC" w:rsidRDefault="00FD11DC" w:rsidP="00FD11DC">
      <w:pPr>
        <w:spacing w:after="0" w:line="240" w:lineRule="auto"/>
      </w:pPr>
      <w:r>
        <w:t xml:space="preserve">Sheraton Minneapolis West </w:t>
      </w:r>
    </w:p>
    <w:p w14:paraId="3702C578" w14:textId="77777777" w:rsidR="00FD11DC" w:rsidRDefault="00FD11DC" w:rsidP="00FD11DC">
      <w:pPr>
        <w:spacing w:after="0" w:line="240" w:lineRule="auto"/>
      </w:pPr>
      <w:r>
        <w:t xml:space="preserve">12201 Ridgedale Dr </w:t>
      </w:r>
    </w:p>
    <w:p w14:paraId="4205110E" w14:textId="77777777" w:rsidR="00FD11DC" w:rsidRDefault="00FD11DC" w:rsidP="00FD11DC">
      <w:pPr>
        <w:spacing w:after="0" w:line="240" w:lineRule="auto"/>
      </w:pPr>
      <w:r>
        <w:t xml:space="preserve">Minnetonka, MN 55304 </w:t>
      </w:r>
    </w:p>
    <w:p w14:paraId="101E3AE5" w14:textId="77777777" w:rsidR="00FD11DC" w:rsidRDefault="00FD11DC" w:rsidP="00FD11DC">
      <w:pPr>
        <w:spacing w:after="0" w:line="240" w:lineRule="auto"/>
      </w:pPr>
    </w:p>
    <w:p w14:paraId="69960CB7" w14:textId="77777777" w:rsidR="00FD11DC" w:rsidRDefault="00FD11DC">
      <w:r>
        <w:t xml:space="preserve">We will be using the Minnesota Ballroom and foyer area. The short hallway span is also available should we need it. You can load in from either the loading dock or the front entrance. </w:t>
      </w:r>
    </w:p>
    <w:p w14:paraId="35746361" w14:textId="77777777" w:rsidR="00FD11DC" w:rsidRDefault="00FD11DC">
      <w:r>
        <w:t xml:space="preserve">Set up time is 7 am to 9:30 am. Please be at the Hotel and have items inside by 8:30 am at the latest. Take-down time is 3:30 pm to 5:30 pm. PLEASE do not take down early. We have FREE admission the last hour of the show. </w:t>
      </w:r>
    </w:p>
    <w:p w14:paraId="45561826" w14:textId="77777777" w:rsidR="00FD11DC" w:rsidRDefault="00FD11DC">
      <w:r>
        <w:t xml:space="preserve">Tables and two chairs are supplied. Tablecloths are optional, but are required if you are storing crates, boxes and totes under the table. </w:t>
      </w:r>
    </w:p>
    <w:p w14:paraId="17903CBD" w14:textId="77777777" w:rsidR="00FD11DC" w:rsidRDefault="00FD11DC">
      <w:r>
        <w:t xml:space="preserve">TABLES: 6’ Foot Rectangular Tables by 30” inches wide. Also available are 6’ diameter round tables (which actually almost doubles the display space, but requires a bit more creativity to arrange): </w:t>
      </w:r>
    </w:p>
    <w:p w14:paraId="545C2CDD" w14:textId="77777777" w:rsidR="00FD11DC" w:rsidRDefault="00FD11DC" w:rsidP="00FD11DC">
      <w:pPr>
        <w:spacing w:after="0"/>
      </w:pPr>
      <w:r>
        <w:t xml:space="preserve">ONE or TWO TABLES: $50.00 ea Rectangular______ Round_______=$_________ </w:t>
      </w:r>
    </w:p>
    <w:p w14:paraId="6B71F5A8" w14:textId="09B97DD9" w:rsidR="00FD11DC" w:rsidRDefault="00FD11DC" w:rsidP="00FD11DC">
      <w:pPr>
        <w:spacing w:after="0"/>
      </w:pPr>
      <w:r>
        <w:t xml:space="preserve">THREE </w:t>
      </w:r>
      <w:r w:rsidR="002D63FF">
        <w:t xml:space="preserve">OR MORE </w:t>
      </w:r>
      <w:r>
        <w:t>TABLES: $45 ea</w:t>
      </w:r>
      <w:r w:rsidR="002D63FF">
        <w:t xml:space="preserve"> </w:t>
      </w:r>
      <w:r w:rsidR="002D63FF">
        <w:t>Rectangular______ Round_______=$_________</w:t>
      </w:r>
    </w:p>
    <w:p w14:paraId="6814328C" w14:textId="5BA3A8BC" w:rsidR="00FD11DC" w:rsidRDefault="00FD11DC" w:rsidP="00FD11DC">
      <w:pPr>
        <w:spacing w:after="0"/>
      </w:pPr>
      <w:r>
        <w:t xml:space="preserve">Need more than two chairs? Number needed ____ </w:t>
      </w:r>
    </w:p>
    <w:p w14:paraId="659C7B22" w14:textId="77777777" w:rsidR="00FD11DC" w:rsidRDefault="00FD11DC" w:rsidP="00FD11DC">
      <w:pPr>
        <w:spacing w:after="0"/>
      </w:pPr>
    </w:p>
    <w:p w14:paraId="6DDC6619" w14:textId="77777777" w:rsidR="00FD11DC" w:rsidRDefault="00FD11DC">
      <w:r>
        <w:t xml:space="preserve">NO REFUNDS ON CANCELLATIONS AFTER SEPTEMBER 1, 2026 </w:t>
      </w:r>
    </w:p>
    <w:p w14:paraId="7D82B67A" w14:textId="77777777" w:rsidR="00FD11DC" w:rsidRDefault="00FD11DC" w:rsidP="00FD11DC">
      <w:pPr>
        <w:spacing w:after="0"/>
      </w:pPr>
      <w:r>
        <w:t xml:space="preserve">YOUR INFORMATION: </w:t>
      </w:r>
    </w:p>
    <w:p w14:paraId="6E302B64" w14:textId="77777777" w:rsidR="00FD11DC" w:rsidRDefault="00FD11DC" w:rsidP="00FD11DC">
      <w:pPr>
        <w:spacing w:after="0"/>
      </w:pPr>
      <w:r>
        <w:t xml:space="preserve">Name: ___________________________________________________ </w:t>
      </w:r>
    </w:p>
    <w:p w14:paraId="409E4C42" w14:textId="77777777" w:rsidR="00FD11DC" w:rsidRDefault="00FD11DC" w:rsidP="00FD11DC">
      <w:pPr>
        <w:spacing w:after="0"/>
      </w:pPr>
      <w:r>
        <w:t xml:space="preserve">Address: _________________________________________________ </w:t>
      </w:r>
    </w:p>
    <w:p w14:paraId="22668724" w14:textId="77777777" w:rsidR="00FD11DC" w:rsidRDefault="00FD11DC" w:rsidP="00FD11DC">
      <w:pPr>
        <w:spacing w:after="0"/>
      </w:pPr>
      <w:r>
        <w:t xml:space="preserve">City, State &amp; Zip Code: _______________________________________ </w:t>
      </w:r>
    </w:p>
    <w:p w14:paraId="103B900F" w14:textId="77777777" w:rsidR="00FD11DC" w:rsidRDefault="00FD11DC" w:rsidP="00FD11DC">
      <w:pPr>
        <w:spacing w:after="0"/>
      </w:pPr>
      <w:r>
        <w:t xml:space="preserve">Phone Number: _____________________________________________ </w:t>
      </w:r>
    </w:p>
    <w:p w14:paraId="50FFDFDD" w14:textId="77777777" w:rsidR="00FD11DC" w:rsidRDefault="00FD11DC" w:rsidP="00FD11DC">
      <w:pPr>
        <w:spacing w:after="0"/>
      </w:pPr>
      <w:r>
        <w:t xml:space="preserve">Email: ____________________________________________________ </w:t>
      </w:r>
    </w:p>
    <w:p w14:paraId="2DD33B2C" w14:textId="77777777" w:rsidR="00FD11DC" w:rsidRDefault="00FD11DC" w:rsidP="00FD11DC">
      <w:pPr>
        <w:spacing w:after="0"/>
      </w:pPr>
      <w:r>
        <w:t xml:space="preserve">Signature: _________________________________________________ </w:t>
      </w:r>
    </w:p>
    <w:p w14:paraId="42A232E9" w14:textId="77777777" w:rsidR="00FD11DC" w:rsidRDefault="00FD11DC" w:rsidP="00FD11DC">
      <w:pPr>
        <w:spacing w:after="0"/>
      </w:pPr>
      <w:r>
        <w:t xml:space="preserve">Helper’s Name: ______________________________________________ </w:t>
      </w:r>
    </w:p>
    <w:p w14:paraId="06DD1B96" w14:textId="096012C0" w:rsidR="00FD11DC" w:rsidRDefault="00FD11DC">
      <w:r>
        <w:t>Need Electricity</w:t>
      </w:r>
      <w:r w:rsidR="002D63FF">
        <w:t>?</w:t>
      </w:r>
      <w:r>
        <w:t xml:space="preserve"> YES OR NO See 2nd Page for info </w:t>
      </w:r>
    </w:p>
    <w:p w14:paraId="5C87BE7B" w14:textId="77777777" w:rsidR="002D63FF" w:rsidRDefault="00FD11DC">
      <w:r>
        <w:lastRenderedPageBreak/>
        <w:t xml:space="preserve">MN State Tax Number or Exempt Form: SUPPLY ONE OF THESE TAX FORMS WITH YOUR CONTRACT. YOUR CONTRACT IS INCOMPLETE WITHOUT IT. </w:t>
      </w:r>
    </w:p>
    <w:p w14:paraId="397E428F" w14:textId="77777777" w:rsidR="002D63FF" w:rsidRDefault="00FD11DC">
      <w:r>
        <w:t xml:space="preserve">ST-19 Form: Sellers running a business and that need to charge Sales Tax. </w:t>
      </w:r>
    </w:p>
    <w:p w14:paraId="26D96A7D" w14:textId="77777777" w:rsidR="002D63FF" w:rsidRDefault="00FD11DC">
      <w:r>
        <w:t xml:space="preserve">Exempt Form: Selling your own or family’s private collection. Doing only one show per calendar year with each company. I only have ONE show a year. </w:t>
      </w:r>
    </w:p>
    <w:p w14:paraId="3A1D838D" w14:textId="77777777" w:rsidR="002D63FF" w:rsidRDefault="00FD11DC">
      <w:r>
        <w:t xml:space="preserve">Any questions regarding the show, contact me directly. Your contract is with Dolls &amp; Toys &amp; Bears OH MY! Not the Sheraton Minneapolis West. </w:t>
      </w:r>
    </w:p>
    <w:p w14:paraId="28A64BD5" w14:textId="77777777" w:rsidR="002D63FF" w:rsidRDefault="00FD11DC">
      <w:r>
        <w:t xml:space="preserve">It is first come, first served for table placement. I do NOT hold spots. Your contract, payment and one of the tax forms holds your spot. </w:t>
      </w:r>
    </w:p>
    <w:p w14:paraId="421F85B1" w14:textId="5BD13757" w:rsidR="002D63FF" w:rsidRDefault="00FD11DC">
      <w:r>
        <w:t xml:space="preserve">Deadline: Sept 1, 2026. NO POSTED DATED CHECKS! NEED ELECTRICITY? Electricity is limited to the perimeter of the </w:t>
      </w:r>
      <w:r w:rsidR="002D63FF">
        <w:t>room and</w:t>
      </w:r>
      <w:r>
        <w:t xml:space="preserve"> is not available for round tables. Bring your own extension cords and tape to secure properly. NO PETS! </w:t>
      </w:r>
    </w:p>
    <w:p w14:paraId="3B6E054D" w14:textId="77777777" w:rsidR="002D63FF" w:rsidRDefault="00FD11DC">
      <w:r>
        <w:t xml:space="preserve">No smoking, vaping or drinking alcohol in the show areas. All items and bins MUST be priced. Tables are NOT allowed to look like a Flea Market or Garage sale. </w:t>
      </w:r>
    </w:p>
    <w:p w14:paraId="31650EDF" w14:textId="6377F1AB" w:rsidR="002D63FF" w:rsidRDefault="00FD11DC">
      <w:r>
        <w:t>I will email or call you to confirm that your payment and contract have been received. NO SUBLETTING OF TABLES</w:t>
      </w:r>
      <w:r w:rsidR="002D63FF">
        <w:t>.</w:t>
      </w:r>
    </w:p>
    <w:p w14:paraId="2D3B4075" w14:textId="77777777" w:rsidR="002D63FF" w:rsidRDefault="00FD11DC">
      <w:r>
        <w:t>Neither Dolls &amp; Toys &amp; Bears OH MY!, nor Classic Kids, nor the Sheraton Minneapolis West Hotel are NOT responsible for any stolen, broken or damaged items before, during or after the show.</w:t>
      </w:r>
    </w:p>
    <w:p w14:paraId="7724B647" w14:textId="77777777" w:rsidR="002D63FF" w:rsidRDefault="00FD11DC">
      <w:r>
        <w:t xml:space="preserve"> Our doll show is for anything doll or toy related. New dolls to Antique Dolls, Reborns, Barbies from new to Vintage, stuffed animals, doll furniture, miniatures, doll clothes and accessories and parts, material and lace and SO MUCH MORE! </w:t>
      </w:r>
    </w:p>
    <w:p w14:paraId="65D89D9F" w14:textId="77777777" w:rsidR="002D63FF" w:rsidRDefault="00FD11DC">
      <w:r>
        <w:t xml:space="preserve">MAKE CHECKS PAYABLE TO: Chris Wilson </w:t>
      </w:r>
    </w:p>
    <w:p w14:paraId="0E2A3FA7" w14:textId="3F9438AD" w:rsidR="00C14692" w:rsidRDefault="00FD11DC">
      <w:r>
        <w:t xml:space="preserve">Mail </w:t>
      </w:r>
      <w:r w:rsidR="002D63FF">
        <w:t>Contract, Tax</w:t>
      </w:r>
      <w:r>
        <w:t xml:space="preserve"> form and Payment to: Chris Wilson 6875 Channel Rd NE Fridley, MN 55432 PHONE: 612-281-9008 EMAIL: </w:t>
      </w:r>
      <w:hyperlink r:id="rId4" w:history="1">
        <w:r w:rsidR="002D63FF" w:rsidRPr="004C7563">
          <w:rPr>
            <w:rStyle w:val="Hyperlink"/>
          </w:rPr>
          <w:t>Dolls_Toys_Bears_OHMY@yahoo.co</w:t>
        </w:r>
      </w:hyperlink>
      <w:r w:rsidR="002D63FF">
        <w:t>m or Classickids00@gmail.com</w:t>
      </w:r>
    </w:p>
    <w:sectPr w:rsidR="00C14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DC"/>
    <w:rsid w:val="002D63FF"/>
    <w:rsid w:val="004006B6"/>
    <w:rsid w:val="00C14692"/>
    <w:rsid w:val="00EA3130"/>
    <w:rsid w:val="00FD1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66BF"/>
  <w15:chartTrackingRefBased/>
  <w15:docId w15:val="{130B4A03-49D5-468A-8149-70DF219A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1DC"/>
    <w:rPr>
      <w:rFonts w:eastAsiaTheme="majorEastAsia" w:cstheme="majorBidi"/>
      <w:color w:val="272727" w:themeColor="text1" w:themeTint="D8"/>
    </w:rPr>
  </w:style>
  <w:style w:type="paragraph" w:styleId="Title">
    <w:name w:val="Title"/>
    <w:basedOn w:val="Normal"/>
    <w:next w:val="Normal"/>
    <w:link w:val="TitleChar"/>
    <w:uiPriority w:val="10"/>
    <w:qFormat/>
    <w:rsid w:val="00FD1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DC"/>
    <w:pPr>
      <w:spacing w:before="160"/>
      <w:jc w:val="center"/>
    </w:pPr>
    <w:rPr>
      <w:i/>
      <w:iCs/>
      <w:color w:val="404040" w:themeColor="text1" w:themeTint="BF"/>
    </w:rPr>
  </w:style>
  <w:style w:type="character" w:customStyle="1" w:styleId="QuoteChar">
    <w:name w:val="Quote Char"/>
    <w:basedOn w:val="DefaultParagraphFont"/>
    <w:link w:val="Quote"/>
    <w:uiPriority w:val="29"/>
    <w:rsid w:val="00FD11DC"/>
    <w:rPr>
      <w:i/>
      <w:iCs/>
      <w:color w:val="404040" w:themeColor="text1" w:themeTint="BF"/>
    </w:rPr>
  </w:style>
  <w:style w:type="paragraph" w:styleId="ListParagraph">
    <w:name w:val="List Paragraph"/>
    <w:basedOn w:val="Normal"/>
    <w:uiPriority w:val="34"/>
    <w:qFormat/>
    <w:rsid w:val="00FD11DC"/>
    <w:pPr>
      <w:ind w:left="720"/>
      <w:contextualSpacing/>
    </w:pPr>
  </w:style>
  <w:style w:type="character" w:styleId="IntenseEmphasis">
    <w:name w:val="Intense Emphasis"/>
    <w:basedOn w:val="DefaultParagraphFont"/>
    <w:uiPriority w:val="21"/>
    <w:qFormat/>
    <w:rsid w:val="00FD11DC"/>
    <w:rPr>
      <w:i/>
      <w:iCs/>
      <w:color w:val="0F4761" w:themeColor="accent1" w:themeShade="BF"/>
    </w:rPr>
  </w:style>
  <w:style w:type="paragraph" w:styleId="IntenseQuote">
    <w:name w:val="Intense Quote"/>
    <w:basedOn w:val="Normal"/>
    <w:next w:val="Normal"/>
    <w:link w:val="IntenseQuoteChar"/>
    <w:uiPriority w:val="30"/>
    <w:qFormat/>
    <w:rsid w:val="00FD1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1DC"/>
    <w:rPr>
      <w:i/>
      <w:iCs/>
      <w:color w:val="0F4761" w:themeColor="accent1" w:themeShade="BF"/>
    </w:rPr>
  </w:style>
  <w:style w:type="character" w:styleId="IntenseReference">
    <w:name w:val="Intense Reference"/>
    <w:basedOn w:val="DefaultParagraphFont"/>
    <w:uiPriority w:val="32"/>
    <w:qFormat/>
    <w:rsid w:val="00FD11DC"/>
    <w:rPr>
      <w:b/>
      <w:bCs/>
      <w:smallCaps/>
      <w:color w:val="0F4761" w:themeColor="accent1" w:themeShade="BF"/>
      <w:spacing w:val="5"/>
    </w:rPr>
  </w:style>
  <w:style w:type="character" w:styleId="Hyperlink">
    <w:name w:val="Hyperlink"/>
    <w:basedOn w:val="DefaultParagraphFont"/>
    <w:uiPriority w:val="99"/>
    <w:unhideWhenUsed/>
    <w:rsid w:val="002D63FF"/>
    <w:rPr>
      <w:color w:val="467886" w:themeColor="hyperlink"/>
      <w:u w:val="single"/>
    </w:rPr>
  </w:style>
  <w:style w:type="character" w:styleId="UnresolvedMention">
    <w:name w:val="Unresolved Mention"/>
    <w:basedOn w:val="DefaultParagraphFont"/>
    <w:uiPriority w:val="99"/>
    <w:semiHidden/>
    <w:unhideWhenUsed/>
    <w:rsid w:val="002D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lls_Toys_Bears_OHMY@yahoo.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1</cp:revision>
  <dcterms:created xsi:type="dcterms:W3CDTF">2025-11-17T18:39:00Z</dcterms:created>
  <dcterms:modified xsi:type="dcterms:W3CDTF">2025-11-17T19:05:00Z</dcterms:modified>
</cp:coreProperties>
</file>